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81"/>
        <w:gridCol w:w="2973"/>
        <w:gridCol w:w="609"/>
        <w:gridCol w:w="1060"/>
        <w:gridCol w:w="1609"/>
        <w:gridCol w:w="1330"/>
      </w:tblGrid>
      <w:tr w:rsidR="0043137A" w14:paraId="2BD7E5B7" w14:textId="77777777" w:rsidTr="00E5573F">
        <w:trPr>
          <w:trHeight w:val="425"/>
        </w:trPr>
        <w:tc>
          <w:tcPr>
            <w:tcW w:w="7650" w:type="dxa"/>
            <w:gridSpan w:val="5"/>
            <w:shd w:val="clear" w:color="auto" w:fill="DEEAF6" w:themeFill="accent1" w:themeFillTint="33"/>
            <w:vAlign w:val="center"/>
          </w:tcPr>
          <w:p w14:paraId="5151760D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3D2ABE6B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43137A" w14:paraId="14DD993E" w14:textId="77777777" w:rsidTr="00E5573F">
        <w:trPr>
          <w:trHeight w:val="545"/>
        </w:trPr>
        <w:tc>
          <w:tcPr>
            <w:tcW w:w="6208" w:type="dxa"/>
            <w:gridSpan w:val="4"/>
            <w:shd w:val="clear" w:color="auto" w:fill="DEEAF6" w:themeFill="accent1" w:themeFillTint="33"/>
          </w:tcPr>
          <w:p w14:paraId="149464F7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42" w:type="dxa"/>
            <w:shd w:val="clear" w:color="auto" w:fill="DEEAF6" w:themeFill="accent1" w:themeFillTint="33"/>
          </w:tcPr>
          <w:p w14:paraId="1BF21626" w14:textId="77777777" w:rsidR="0043137A" w:rsidRDefault="00AE264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42D8DE86" w14:textId="50F431EF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43137A" w14:paraId="5A036969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44C9BD8" w14:textId="77777777" w:rsidR="0043137A" w:rsidRDefault="00AE264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43137A" w14:paraId="3CB11287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FEFC6F9" w14:textId="77777777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Pripovist</w:t>
            </w:r>
            <w:proofErr w:type="spellEnd"/>
            <w:r w:rsidRP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o zelenome vrapcu</w:t>
            </w:r>
          </w:p>
        </w:tc>
      </w:tr>
      <w:tr w:rsidR="0043137A" w14:paraId="2D56E2F7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020973D" w14:textId="77777777" w:rsidR="0043137A" w:rsidRDefault="00AE264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3C6238">
              <w:rPr>
                <w:sz w:val="20"/>
                <w:szCs w:val="20"/>
              </w:rPr>
              <w:t xml:space="preserve">hrvatsku narodnu </w:t>
            </w:r>
            <w:r>
              <w:rPr>
                <w:sz w:val="20"/>
                <w:szCs w:val="20"/>
              </w:rPr>
              <w:t>priču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Pripovist</w:t>
            </w:r>
            <w:proofErr w:type="spellEnd"/>
            <w:r w:rsidRP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o zelenome vrapcu</w:t>
            </w:r>
            <w:r w:rsidR="00BA42C5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43137A" w14:paraId="27201B84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94DF578" w14:textId="77777777" w:rsidR="0043137A" w:rsidRDefault="00AE26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ECEF155" w14:textId="77777777" w:rsidR="0043137A" w:rsidRDefault="00AE264C" w:rsidP="00E5573F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E5573F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A.3.6.</w:t>
            </w:r>
            <w:r w:rsidR="00BA42C5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razlikuje uporabu zavičajnoga govora i hrvatskoga standardnog jezika s obzirom na komunikacijsku situaciju.</w:t>
            </w:r>
          </w:p>
          <w:p w14:paraId="1B0ACBA0" w14:textId="77777777" w:rsidR="0043137A" w:rsidRDefault="00AE264C" w:rsidP="00E5573F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E5573F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="00BA42C5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  <w:p w14:paraId="240D23B8" w14:textId="76BB7AD1" w:rsidR="00E5573F" w:rsidRDefault="00E5573F" w:rsidP="00E5573F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</w:tc>
      </w:tr>
      <w:tr w:rsidR="0043137A" w14:paraId="5EFEAE31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5CC7058" w14:textId="77777777" w:rsidR="0043137A" w:rsidRDefault="00AE26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E5573F" w14:paraId="673EA5EC" w14:textId="77777777" w:rsidTr="00E5573F">
        <w:tc>
          <w:tcPr>
            <w:tcW w:w="1511" w:type="dxa"/>
            <w:shd w:val="clear" w:color="auto" w:fill="auto"/>
            <w:vAlign w:val="center"/>
          </w:tcPr>
          <w:p w14:paraId="6B6D7FEA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8" w:type="dxa"/>
            <w:gridSpan w:val="2"/>
            <w:shd w:val="clear" w:color="auto" w:fill="auto"/>
            <w:vAlign w:val="center"/>
          </w:tcPr>
          <w:p w14:paraId="62D12659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0CB9055E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310FA33E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FF64EED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E5573F" w14:paraId="740DF084" w14:textId="77777777" w:rsidTr="00E5573F">
        <w:tc>
          <w:tcPr>
            <w:tcW w:w="1511" w:type="dxa"/>
            <w:shd w:val="clear" w:color="auto" w:fill="auto"/>
          </w:tcPr>
          <w:p w14:paraId="6970480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388AAC3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7D0BA95E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58F9EAB0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6AD3DC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28AF79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16E0922C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05453F6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7E25E41F" w14:textId="1954EC56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9FB581C" w14:textId="6A702534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6B501F78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EAD7EB6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BA42C5">
              <w:rPr>
                <w:sz w:val="18"/>
                <w:szCs w:val="18"/>
              </w:rPr>
              <w:t>-</w:t>
            </w:r>
            <w:r w:rsidR="00BA42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30E2D2E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8C29A8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CAEEB03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4D7A8DE2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71A1EEFD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6C5A6295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284E5F0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F76131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FC7FABB" w14:textId="68C87B8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9B5B7EC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5EA9E72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4CD2BF8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1E1C978C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9EE902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01D0E25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4B0DABF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59950DF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5B48372" w14:textId="1FC4A276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09239CBC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640967D" w14:textId="77777777" w:rsidR="0043137A" w:rsidRDefault="0043137A" w:rsidP="003A76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8" w:type="dxa"/>
            <w:gridSpan w:val="2"/>
            <w:shd w:val="clear" w:color="auto" w:fill="auto"/>
          </w:tcPr>
          <w:p w14:paraId="66DA0A1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5C29FB3" w14:textId="77777777" w:rsidR="003C6238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organizira jezične aktivnosti govorenja i </w:t>
            </w:r>
            <w:r w:rsidR="003C6238">
              <w:rPr>
                <w:sz w:val="18"/>
                <w:szCs w:val="18"/>
              </w:rPr>
              <w:t>slušanja</w:t>
            </w:r>
            <w:r>
              <w:rPr>
                <w:sz w:val="18"/>
                <w:szCs w:val="18"/>
              </w:rPr>
              <w:t>.</w:t>
            </w:r>
            <w:r w:rsidR="003C62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Učenici </w:t>
            </w:r>
            <w:r w:rsidR="003C6238">
              <w:rPr>
                <w:sz w:val="18"/>
                <w:szCs w:val="18"/>
              </w:rPr>
              <w:t>slušaju i tumače izreku:</w:t>
            </w:r>
          </w:p>
          <w:p w14:paraId="26757377" w14:textId="77777777" w:rsidR="003C6238" w:rsidRPr="00BA42C5" w:rsidRDefault="003C623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2C5">
              <w:rPr>
                <w:i/>
                <w:iCs/>
                <w:sz w:val="18"/>
                <w:szCs w:val="18"/>
              </w:rPr>
              <w:t>O tome već i vrapci cvrkuću.</w:t>
            </w:r>
          </w:p>
          <w:p w14:paraId="02DB631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026E4A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1F6DA8" w14:textId="77777777" w:rsidR="0043137A" w:rsidRDefault="00AE264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3C6238">
              <w:rPr>
                <w:sz w:val="18"/>
                <w:szCs w:val="18"/>
              </w:rPr>
              <w:t>hrvatske narodne priče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A42C5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>Pripovist</w:t>
            </w:r>
            <w:proofErr w:type="spellEnd"/>
            <w:r w:rsidRPr="00BA42C5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 xml:space="preserve"> o zelenome vrapcu</w:t>
            </w:r>
            <w:r w:rsidR="003C6238" w:rsidRPr="003C6238">
              <w:rPr>
                <w:rFonts w:eastAsia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3C6238" w:rsidRPr="00BA42C5">
              <w:rPr>
                <w:rFonts w:eastAsia="Calibri" w:cs="Calibri"/>
                <w:i/>
                <w:iCs/>
                <w:color w:val="000000"/>
                <w:sz w:val="18"/>
                <w:szCs w:val="18"/>
              </w:rPr>
              <w:t>pripovist</w:t>
            </w:r>
            <w:proofErr w:type="spellEnd"/>
            <w:r w:rsidR="003C6238" w:rsidRPr="003C6238">
              <w:rPr>
                <w:rFonts w:eastAsia="Calibri" w:cs="Calibri"/>
                <w:color w:val="000000"/>
                <w:sz w:val="18"/>
                <w:szCs w:val="18"/>
              </w:rPr>
              <w:t xml:space="preserve"> – priča).</w:t>
            </w:r>
          </w:p>
          <w:p w14:paraId="33BE9156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0DA58C6" w14:textId="0DDA9FBF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E5573F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E5573F" w:rsidRPr="00E5573F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E5573F">
              <w:rPr>
                <w:sz w:val="18"/>
                <w:szCs w:val="18"/>
              </w:rPr>
              <w:t>.</w:t>
            </w:r>
          </w:p>
          <w:p w14:paraId="438C772D" w14:textId="6F6CE690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D6152E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EC4CB9E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EC4572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D5106AE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187A16EF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ECE7A83" w14:textId="5B564213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731BE5A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23EA317" w14:textId="77777777" w:rsidR="0043137A" w:rsidRPr="00BA42C5" w:rsidRDefault="00AE264C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Nakon čitanja učiteljica/učitelj vođenim pitanjima usmjerava interpretaciju priče pre</w:t>
            </w:r>
            <w:r w:rsidR="003C6238">
              <w:rPr>
                <w:sz w:val="18"/>
                <w:szCs w:val="18"/>
              </w:rPr>
              <w:t>dloženim pitanjima iz udžbenika</w:t>
            </w:r>
            <w:r w:rsidR="00BA42C5">
              <w:rPr>
                <w:sz w:val="18"/>
                <w:szCs w:val="18"/>
              </w:rPr>
              <w:t>:</w:t>
            </w:r>
            <w:r w:rsidR="00BA42C5">
              <w:rPr>
                <w:sz w:val="18"/>
                <w:szCs w:val="18"/>
              </w:rPr>
              <w:br/>
            </w:r>
            <w:r w:rsidRPr="00BA42C5">
              <w:rPr>
                <w:i/>
                <w:iCs/>
                <w:sz w:val="18"/>
                <w:szCs w:val="18"/>
              </w:rPr>
              <w:t xml:space="preserve">O čemu govori priča? Jesi li sve razumjela/razumio? </w:t>
            </w:r>
          </w:p>
          <w:p w14:paraId="6803AFB3" w14:textId="77777777" w:rsidR="0043137A" w:rsidRPr="00BA42C5" w:rsidRDefault="00AE264C">
            <w:pPr>
              <w:spacing w:after="0" w:line="240" w:lineRule="auto"/>
              <w:rPr>
                <w:i/>
                <w:iCs/>
              </w:rPr>
            </w:pPr>
            <w:r w:rsidRPr="00BA42C5">
              <w:rPr>
                <w:i/>
                <w:iCs/>
                <w:sz w:val="18"/>
                <w:szCs w:val="18"/>
              </w:rPr>
              <w:t xml:space="preserve">Što te nasmijalo? </w:t>
            </w:r>
          </w:p>
          <w:p w14:paraId="70785A17" w14:textId="77777777" w:rsidR="0043137A" w:rsidRPr="00BA42C5" w:rsidRDefault="00AE264C">
            <w:pPr>
              <w:spacing w:after="0" w:line="240" w:lineRule="auto"/>
              <w:rPr>
                <w:i/>
                <w:iCs/>
              </w:rPr>
            </w:pPr>
            <w:r w:rsidRPr="00BA42C5">
              <w:rPr>
                <w:i/>
                <w:iCs/>
                <w:sz w:val="18"/>
                <w:szCs w:val="18"/>
              </w:rPr>
              <w:t xml:space="preserve">Zašto je ovo narodna priča? </w:t>
            </w:r>
          </w:p>
          <w:p w14:paraId="54250C0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2C4C5DEA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8BB91E8" w14:textId="77777777" w:rsidR="003A76E9" w:rsidRDefault="003A76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li priča ispričana? Što </w:t>
            </w:r>
            <w:r w:rsidR="00BA42C5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znaješ o sadržaju priče? Koji je bio cilj pričanja priče </w:t>
            </w:r>
            <w:proofErr w:type="spellStart"/>
            <w:r w:rsidRPr="00BA42C5">
              <w:rPr>
                <w:i/>
                <w:iCs/>
                <w:sz w:val="18"/>
                <w:szCs w:val="18"/>
              </w:rPr>
              <w:t>Pripovist</w:t>
            </w:r>
            <w:proofErr w:type="spellEnd"/>
            <w:r w:rsidRPr="00BA42C5">
              <w:rPr>
                <w:i/>
                <w:iCs/>
                <w:sz w:val="18"/>
                <w:szCs w:val="18"/>
              </w:rPr>
              <w:t xml:space="preserve"> o zelenom</w:t>
            </w:r>
            <w:r w:rsidR="00BA42C5">
              <w:rPr>
                <w:i/>
                <w:iCs/>
                <w:sz w:val="18"/>
                <w:szCs w:val="18"/>
              </w:rPr>
              <w:t>e</w:t>
            </w:r>
            <w:r w:rsidRPr="00BA42C5">
              <w:rPr>
                <w:i/>
                <w:iCs/>
                <w:sz w:val="18"/>
                <w:szCs w:val="18"/>
              </w:rPr>
              <w:t xml:space="preserve"> vrapcu</w:t>
            </w:r>
            <w:r>
              <w:rPr>
                <w:sz w:val="18"/>
                <w:szCs w:val="18"/>
              </w:rPr>
              <w:t>?</w:t>
            </w:r>
          </w:p>
          <w:p w14:paraId="1ED93817" w14:textId="77777777" w:rsidR="003A76E9" w:rsidRDefault="003A76E9">
            <w:pPr>
              <w:spacing w:after="0" w:line="240" w:lineRule="auto"/>
              <w:rPr>
                <w:sz w:val="18"/>
                <w:szCs w:val="18"/>
              </w:rPr>
            </w:pPr>
          </w:p>
          <w:p w14:paraId="0E4996C9" w14:textId="77777777" w:rsidR="0043137A" w:rsidRDefault="00AE264C">
            <w:pPr>
              <w:spacing w:after="0" w:line="240" w:lineRule="auto"/>
            </w:pPr>
            <w:r>
              <w:rPr>
                <w:sz w:val="18"/>
                <w:szCs w:val="18"/>
              </w:rPr>
              <w:t>Učenici imenuju tri narječja u našoj domovini.</w:t>
            </w:r>
          </w:p>
          <w:p w14:paraId="6E5761F3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382A5AFC" w14:textId="7ED86DDF" w:rsidR="0043137A" w:rsidRPr="003A76E9" w:rsidRDefault="00AE264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Povezuju nazive narječja s </w:t>
            </w:r>
            <w:r w:rsidR="003A76E9">
              <w:rPr>
                <w:sz w:val="18"/>
                <w:szCs w:val="18"/>
              </w:rPr>
              <w:t>upitnim riječima</w:t>
            </w:r>
            <w:r>
              <w:rPr>
                <w:sz w:val="18"/>
                <w:szCs w:val="18"/>
              </w:rPr>
              <w:t xml:space="preserve"> </w:t>
            </w:r>
            <w:r w:rsidR="003C6238">
              <w:rPr>
                <w:sz w:val="18"/>
                <w:szCs w:val="18"/>
              </w:rPr>
              <w:t>(</w:t>
            </w:r>
            <w:r w:rsidR="00E5573F">
              <w:rPr>
                <w:sz w:val="18"/>
                <w:szCs w:val="18"/>
              </w:rPr>
              <w:t xml:space="preserve">što, </w:t>
            </w:r>
            <w:r>
              <w:rPr>
                <w:sz w:val="18"/>
                <w:szCs w:val="18"/>
              </w:rPr>
              <w:t>kaj, ča).</w:t>
            </w:r>
          </w:p>
          <w:p w14:paraId="4BF157B4" w14:textId="77777777" w:rsidR="0043137A" w:rsidRPr="003A76E9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1.</w:t>
            </w:r>
            <w:r w:rsidR="003A76E9">
              <w:rPr>
                <w:sz w:val="18"/>
                <w:szCs w:val="18"/>
              </w:rPr>
              <w:t xml:space="preserve"> – 5</w:t>
            </w:r>
            <w:r w:rsidR="00BA42C5">
              <w:rPr>
                <w:sz w:val="18"/>
                <w:szCs w:val="18"/>
              </w:rPr>
              <w:t>.</w:t>
            </w:r>
            <w:r w:rsidR="003A76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zadatak </w:t>
            </w:r>
            <w:r w:rsidR="00BA42C5">
              <w:rPr>
                <w:sz w:val="18"/>
                <w:szCs w:val="18"/>
              </w:rPr>
              <w:t>(str.</w:t>
            </w:r>
            <w:r>
              <w:rPr>
                <w:sz w:val="18"/>
                <w:szCs w:val="18"/>
              </w:rPr>
              <w:t xml:space="preserve"> 118</w:t>
            </w:r>
            <w:r w:rsidR="00BA42C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09" w:type="dxa"/>
            <w:shd w:val="clear" w:color="auto" w:fill="auto"/>
          </w:tcPr>
          <w:p w14:paraId="04BE6C49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84CE278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98E70A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7CE4557A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EB02A45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7EA4427D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7E97BAC7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DE570C9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62498AE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501ED87" w14:textId="7BD427CA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8C1AAF6" w14:textId="77777777" w:rsidR="00E5573F" w:rsidRDefault="00E5573F" w:rsidP="00E557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1507717D" w14:textId="59997AB0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0048734" w14:textId="78C3CADA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0A49FBDE" w14:textId="53503210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469D756A" w14:textId="21AE490A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3634BCD4" w14:textId="203CF3B3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5D5DD5F8" w14:textId="73E670EB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6A86E1CD" w14:textId="53916E2E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2E14CF99" w14:textId="12F74AB9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33FA59D9" w14:textId="77777777" w:rsidR="00E5573F" w:rsidRDefault="00E5573F">
            <w:pPr>
              <w:spacing w:after="0" w:line="240" w:lineRule="auto"/>
              <w:rPr>
                <w:sz w:val="18"/>
                <w:szCs w:val="18"/>
              </w:rPr>
            </w:pPr>
          </w:p>
          <w:p w14:paraId="76023539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C0BC19" w14:textId="2655ADFA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F642484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6039863B" w14:textId="77777777" w:rsidR="003C6238" w:rsidRDefault="003C6238">
            <w:pPr>
              <w:spacing w:after="0" w:line="240" w:lineRule="auto"/>
              <w:rPr>
                <w:sz w:val="18"/>
                <w:szCs w:val="18"/>
              </w:rPr>
            </w:pPr>
          </w:p>
          <w:p w14:paraId="19DF81E4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86D65B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5DA2253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C6385A6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10AED53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0B3F4F97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6DCFD72" w14:textId="77777777" w:rsidR="003C6238" w:rsidRDefault="003C6238">
            <w:pPr>
              <w:spacing w:after="0" w:line="240" w:lineRule="auto"/>
              <w:rPr>
                <w:sz w:val="18"/>
                <w:szCs w:val="18"/>
              </w:rPr>
            </w:pPr>
          </w:p>
          <w:p w14:paraId="36F3AA9F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49EE6D7F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AEB7162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1569AB0C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BFD888" w14:textId="77777777" w:rsidR="0043137A" w:rsidRPr="003A76E9" w:rsidRDefault="00BA42C5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14E29B92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76F26D" w14:textId="77777777" w:rsidR="00BA42C5" w:rsidRDefault="00BA42C5">
            <w:pPr>
              <w:spacing w:after="0" w:line="240" w:lineRule="auto"/>
              <w:rPr>
                <w:sz w:val="18"/>
                <w:szCs w:val="18"/>
              </w:rPr>
            </w:pPr>
          </w:p>
          <w:p w14:paraId="723F2DE4" w14:textId="77777777" w:rsidR="0043137A" w:rsidRDefault="00BA42C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CD06C0D" w14:textId="77777777" w:rsidR="0043137A" w:rsidRDefault="0043137A" w:rsidP="003A76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42" w:type="dxa"/>
            <w:shd w:val="clear" w:color="auto" w:fill="auto"/>
          </w:tcPr>
          <w:p w14:paraId="62CE2209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FCA217" w14:textId="77777777" w:rsidR="0043137A" w:rsidRDefault="00AE26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EE318A2" w14:textId="77777777" w:rsidR="0043137A" w:rsidRDefault="0043137A">
            <w:pPr>
              <w:spacing w:after="0" w:line="240" w:lineRule="auto"/>
              <w:rPr>
                <w:color w:val="231F20"/>
              </w:rPr>
            </w:pPr>
          </w:p>
          <w:p w14:paraId="5934D53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E595E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B555E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AC55B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61BB3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8872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467A6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D3808A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F6F8EA" w14:textId="506A002A" w:rsidR="0043137A" w:rsidRDefault="005914D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57B7E71F" w14:textId="46C396F7" w:rsidR="0043137A" w:rsidRDefault="005914D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452A805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8B09B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005F1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4DA6C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036EC5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BD2C9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63AEE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3AF51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DA682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D96081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580D46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01E78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1B3F1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5157E6" w14:textId="77777777" w:rsidR="003C6238" w:rsidRDefault="003C6238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DA5E5CD" w14:textId="77777777" w:rsidR="0043137A" w:rsidRDefault="00AE264C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06DBBB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C852C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1D2FB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BCE7B0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10FAB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70208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9C4B75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A83BF9" w14:textId="77777777" w:rsidR="0043137A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A.2.3.</w:t>
            </w:r>
          </w:p>
          <w:p w14:paraId="731167B1" w14:textId="77777777" w:rsidR="00E5573F" w:rsidRDefault="00E5573F" w:rsidP="00E5573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71F5FB56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382AB2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2BBDB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69891C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2BB545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0A1ED1" w14:textId="77777777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4D0088" w14:textId="77777777" w:rsidR="00E5573F" w:rsidRDefault="00E5573F" w:rsidP="00E5573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A.2.3.</w:t>
            </w:r>
          </w:p>
          <w:p w14:paraId="2B1A471F" w14:textId="77777777" w:rsidR="00E5573F" w:rsidRDefault="00E5573F" w:rsidP="00E5573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D07A9BD" w14:textId="00D5F44F" w:rsidR="00E5573F" w:rsidRDefault="00E5573F" w:rsidP="003A76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</w:tcPr>
          <w:p w14:paraId="1A077029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6686B9" w14:textId="36190C0A" w:rsidR="0043137A" w:rsidRDefault="00E5573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AE264C">
              <w:rPr>
                <w:rFonts w:ascii="Calibri" w:hAnsi="Calibri"/>
                <w:sz w:val="18"/>
                <w:szCs w:val="18"/>
              </w:rPr>
              <w:br/>
            </w:r>
            <w:r w:rsidR="00AE264C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A4B3908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D7A8D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7638F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755B4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3BF8C2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2D9E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2E724B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E3AAE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1FF294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A9D415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3A0BF0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E8B5A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8D9BB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9C73D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157C5E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50D387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CFB06C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AFD28F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2DA20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AE87FD" w14:textId="77777777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A3E8C0" w14:textId="02B161DD" w:rsidR="0043137A" w:rsidRDefault="0043137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040133" w14:textId="77777777" w:rsidR="00E5573F" w:rsidRDefault="00E5573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E297FC" w14:textId="77777777" w:rsidR="003C6238" w:rsidRDefault="003C623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ED7862" w14:textId="45367C64" w:rsidR="0043137A" w:rsidRDefault="00E5573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62303FA3" w14:textId="77777777" w:rsidR="0043137A" w:rsidRDefault="00AE26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7006299A" w14:textId="77777777" w:rsidR="0043137A" w:rsidRDefault="00AE264C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A.3.6.</w:t>
            </w:r>
          </w:p>
          <w:p w14:paraId="3776ED89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8836C85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4E71CA9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14339EB" w14:textId="77777777" w:rsidR="0043137A" w:rsidRDefault="0043137A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B119A88" w14:textId="678170A0" w:rsidR="0043137A" w:rsidRDefault="00E5573F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3D6202B0" w14:textId="77777777" w:rsidR="0043137A" w:rsidRDefault="00AE26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</w:tc>
      </w:tr>
      <w:tr w:rsidR="0043137A" w14:paraId="2E061878" w14:textId="77777777" w:rsidTr="00E5573F">
        <w:tc>
          <w:tcPr>
            <w:tcW w:w="6208" w:type="dxa"/>
            <w:gridSpan w:val="4"/>
            <w:shd w:val="clear" w:color="auto" w:fill="auto"/>
          </w:tcPr>
          <w:p w14:paraId="55D0E08D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494370F1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3B50A0B9" w14:textId="77777777" w:rsidR="0043137A" w:rsidRDefault="00AE264C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Pripovist</w:t>
            </w:r>
            <w:proofErr w:type="spellEnd"/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o zelenome vrapcu</w:t>
            </w:r>
          </w:p>
          <w:p w14:paraId="1F32A483" w14:textId="77777777" w:rsidR="003A76E9" w:rsidRDefault="003A76E9" w:rsidP="003A76E9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74DDFE1E" w14:textId="77777777" w:rsidR="003A76E9" w:rsidRPr="003A76E9" w:rsidRDefault="00BA42C5" w:rsidP="003A76E9">
            <w:pPr>
              <w:spacing w:after="0" w:line="240" w:lineRule="auto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3A76E9">
              <w:rPr>
                <w:rFonts w:eastAsia="Calibri" w:cs="Calibri"/>
                <w:color w:val="000000"/>
                <w:sz w:val="18"/>
                <w:szCs w:val="18"/>
              </w:rPr>
              <w:t xml:space="preserve"> hrvatska narodna priča</w:t>
            </w:r>
            <w:r w:rsidR="003A76E9">
              <w:rPr>
                <w:sz w:val="18"/>
                <w:szCs w:val="18"/>
              </w:rPr>
              <w:t xml:space="preserve">    </w:t>
            </w:r>
          </w:p>
          <w:p w14:paraId="036ABE83" w14:textId="77777777" w:rsidR="003A76E9" w:rsidRDefault="00BA42C5" w:rsidP="003A76E9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3A76E9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A76E9">
              <w:rPr>
                <w:rFonts w:eastAsia="Calibri" w:cs="Calibri"/>
                <w:color w:val="000000"/>
                <w:sz w:val="18"/>
                <w:szCs w:val="18"/>
              </w:rPr>
              <w:t>pripovist</w:t>
            </w:r>
            <w:proofErr w:type="spellEnd"/>
            <w:r w:rsidR="003A76E9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3A76E9">
              <w:rPr>
                <w:rFonts w:eastAsia="Calibri" w:cs="Calibri"/>
                <w:color w:val="000000"/>
                <w:sz w:val="18"/>
                <w:szCs w:val="18"/>
              </w:rPr>
              <w:t xml:space="preserve"> priča</w:t>
            </w:r>
          </w:p>
          <w:p w14:paraId="311B5393" w14:textId="77777777" w:rsidR="0043137A" w:rsidRDefault="00BA42C5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AE264C">
              <w:rPr>
                <w:sz w:val="18"/>
                <w:szCs w:val="18"/>
              </w:rPr>
              <w:t xml:space="preserve"> šaljiva priča</w:t>
            </w:r>
          </w:p>
          <w:p w14:paraId="0061F9C9" w14:textId="77777777" w:rsidR="0043137A" w:rsidRDefault="00BA42C5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3A76E9">
              <w:rPr>
                <w:sz w:val="18"/>
                <w:szCs w:val="18"/>
              </w:rPr>
              <w:t xml:space="preserve"> dijalog (</w:t>
            </w:r>
            <w:r w:rsidR="00AE264C">
              <w:rPr>
                <w:sz w:val="18"/>
                <w:szCs w:val="18"/>
              </w:rPr>
              <w:t>razgovor)</w:t>
            </w:r>
          </w:p>
          <w:p w14:paraId="49B83D28" w14:textId="77777777" w:rsidR="0043137A" w:rsidRPr="00AE264C" w:rsidRDefault="00BA42C5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AE264C">
              <w:rPr>
                <w:sz w:val="18"/>
                <w:szCs w:val="18"/>
              </w:rPr>
              <w:t xml:space="preserve"> zavičajni govor</w:t>
            </w:r>
          </w:p>
        </w:tc>
        <w:tc>
          <w:tcPr>
            <w:tcW w:w="2854" w:type="dxa"/>
            <w:gridSpan w:val="2"/>
            <w:shd w:val="clear" w:color="auto" w:fill="auto"/>
          </w:tcPr>
          <w:p w14:paraId="3C0EF6A8" w14:textId="77777777" w:rsidR="0043137A" w:rsidRDefault="00AE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25196C11" w14:textId="77777777" w:rsidR="0043137A" w:rsidRDefault="0043137A">
            <w:pPr>
              <w:spacing w:after="0" w:line="240" w:lineRule="auto"/>
              <w:rPr>
                <w:sz w:val="18"/>
                <w:szCs w:val="18"/>
              </w:rPr>
            </w:pPr>
          </w:p>
          <w:p w14:paraId="5B538444" w14:textId="77777777" w:rsidR="0043137A" w:rsidRDefault="00AE264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6. zadatak na 118. stranici.</w:t>
            </w:r>
          </w:p>
        </w:tc>
      </w:tr>
      <w:tr w:rsidR="0043137A" w14:paraId="1156252F" w14:textId="77777777">
        <w:tc>
          <w:tcPr>
            <w:tcW w:w="9062" w:type="dxa"/>
            <w:gridSpan w:val="6"/>
            <w:shd w:val="clear" w:color="auto" w:fill="auto"/>
          </w:tcPr>
          <w:p w14:paraId="3AE57F6C" w14:textId="77777777" w:rsidR="0043137A" w:rsidRDefault="00AE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3137A" w14:paraId="71F1BB44" w14:textId="77777777" w:rsidTr="00E5573F">
        <w:tc>
          <w:tcPr>
            <w:tcW w:w="4484" w:type="dxa"/>
            <w:gridSpan w:val="2"/>
            <w:shd w:val="clear" w:color="auto" w:fill="auto"/>
          </w:tcPr>
          <w:p w14:paraId="30DD3279" w14:textId="77777777" w:rsidR="0043137A" w:rsidRDefault="00AE264C" w:rsidP="00BA19E0">
            <w:pPr>
              <w:spacing w:after="0" w:line="240" w:lineRule="auto"/>
              <w:rPr>
                <w:sz w:val="18"/>
                <w:szCs w:val="18"/>
              </w:rPr>
            </w:pPr>
            <w:r w:rsidRPr="00BA19E0">
              <w:rPr>
                <w:sz w:val="18"/>
                <w:szCs w:val="18"/>
              </w:rPr>
              <w:t xml:space="preserve">Učenici će </w:t>
            </w:r>
            <w:r w:rsidR="00BA19E0">
              <w:rPr>
                <w:sz w:val="18"/>
                <w:szCs w:val="18"/>
              </w:rPr>
              <w:t>čitati ili slušati čitanje teksta i izdvajati zanimljive podatke.</w:t>
            </w:r>
          </w:p>
          <w:p w14:paraId="30E620DA" w14:textId="77777777" w:rsidR="00BA19E0" w:rsidRDefault="00BA19E0" w:rsidP="00BA19E0">
            <w:pPr>
              <w:spacing w:after="0" w:line="240" w:lineRule="auto"/>
              <w:rPr>
                <w:sz w:val="18"/>
                <w:szCs w:val="18"/>
              </w:rPr>
            </w:pPr>
          </w:p>
          <w:p w14:paraId="07871D52" w14:textId="77777777" w:rsidR="00BA19E0" w:rsidRPr="00BA19E0" w:rsidRDefault="00BA19E0" w:rsidP="00BA19E0">
            <w:pPr>
              <w:spacing w:after="0" w:line="240" w:lineRule="auto"/>
              <w:rPr>
                <w:sz w:val="18"/>
                <w:szCs w:val="18"/>
              </w:rPr>
            </w:pPr>
            <w:r w:rsidRPr="00260D14">
              <w:rPr>
                <w:i/>
                <w:iCs/>
                <w:sz w:val="18"/>
                <w:szCs w:val="18"/>
              </w:rPr>
              <w:t xml:space="preserve">Vrabac je ptica koju susrećemo gotovo u svim dijelovima Zemlje. Budući da vrabaca ima oko 5000 vrsta, oni predstavljaju i najveći postojeći rod na cijelome svijetu. Vrabac je </w:t>
            </w:r>
            <w:proofErr w:type="spellStart"/>
            <w:r w:rsidRPr="00260D14">
              <w:rPr>
                <w:i/>
                <w:iCs/>
                <w:sz w:val="18"/>
                <w:szCs w:val="18"/>
              </w:rPr>
              <w:t>sivkastosmeđe</w:t>
            </w:r>
            <w:proofErr w:type="spellEnd"/>
            <w:r w:rsidRPr="00260D14">
              <w:rPr>
                <w:i/>
                <w:iCs/>
                <w:sz w:val="18"/>
                <w:szCs w:val="18"/>
              </w:rPr>
              <w:t xml:space="preserve"> boje, ima tri prsta okrenuta naprijed, dok je stražnji (četvrti) okrenut natrag. Vrabac je ptica pjevica</w:t>
            </w:r>
            <w:r>
              <w:rPr>
                <w:sz w:val="18"/>
                <w:szCs w:val="18"/>
              </w:rPr>
              <w:t>. (Tomislav Ladan, 2006.)</w:t>
            </w:r>
          </w:p>
        </w:tc>
        <w:tc>
          <w:tcPr>
            <w:tcW w:w="4578" w:type="dxa"/>
            <w:gridSpan w:val="4"/>
            <w:shd w:val="clear" w:color="auto" w:fill="auto"/>
          </w:tcPr>
          <w:p w14:paraId="657C8943" w14:textId="77777777" w:rsidR="0043137A" w:rsidRPr="00BA19E0" w:rsidRDefault="003A76E9" w:rsidP="003A76E9">
            <w:pPr>
              <w:spacing w:after="0" w:line="240" w:lineRule="auto"/>
              <w:rPr>
                <w:sz w:val="18"/>
                <w:szCs w:val="18"/>
              </w:rPr>
            </w:pPr>
            <w:r w:rsidRPr="00BA19E0">
              <w:rPr>
                <w:sz w:val="18"/>
                <w:szCs w:val="18"/>
              </w:rPr>
              <w:t>Učenici objašnjavaju izričaje i izreke:</w:t>
            </w:r>
          </w:p>
          <w:p w14:paraId="75AAAB33" w14:textId="77777777" w:rsidR="003A76E9" w:rsidRPr="00BA19E0" w:rsidRDefault="00BA42C5" w:rsidP="003A76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A76E9" w:rsidRPr="00BA19E0">
              <w:rPr>
                <w:sz w:val="18"/>
                <w:szCs w:val="18"/>
              </w:rPr>
              <w:t xml:space="preserve"> </w:t>
            </w:r>
            <w:r w:rsidR="003A76E9" w:rsidRPr="00BA42C5">
              <w:rPr>
                <w:i/>
                <w:iCs/>
                <w:sz w:val="18"/>
                <w:szCs w:val="18"/>
              </w:rPr>
              <w:t>plašljiv kao vrabac</w:t>
            </w:r>
          </w:p>
          <w:p w14:paraId="2F76B7E4" w14:textId="77777777" w:rsidR="003A76E9" w:rsidRPr="00BA42C5" w:rsidRDefault="00BA42C5" w:rsidP="003A76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A76E9" w:rsidRPr="00BA19E0">
              <w:rPr>
                <w:sz w:val="18"/>
                <w:szCs w:val="18"/>
              </w:rPr>
              <w:t xml:space="preserve"> </w:t>
            </w:r>
            <w:r w:rsidR="003A76E9" w:rsidRPr="00BA42C5">
              <w:rPr>
                <w:i/>
                <w:iCs/>
                <w:sz w:val="18"/>
                <w:szCs w:val="18"/>
              </w:rPr>
              <w:t>malen (sitan) kao vrabac</w:t>
            </w:r>
          </w:p>
          <w:p w14:paraId="7879831C" w14:textId="77777777" w:rsidR="003A76E9" w:rsidRPr="00BA42C5" w:rsidRDefault="00BA42C5" w:rsidP="003A76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2C5">
              <w:rPr>
                <w:i/>
                <w:iCs/>
                <w:sz w:val="18"/>
                <w:szCs w:val="18"/>
              </w:rPr>
              <w:t>−</w:t>
            </w:r>
            <w:r w:rsidR="003A76E9" w:rsidRPr="00BA42C5">
              <w:rPr>
                <w:i/>
                <w:iCs/>
                <w:sz w:val="18"/>
                <w:szCs w:val="18"/>
              </w:rPr>
              <w:t xml:space="preserve"> živ (živahan) kao vrabac</w:t>
            </w:r>
          </w:p>
          <w:p w14:paraId="68A7CED7" w14:textId="77777777" w:rsidR="003A76E9" w:rsidRPr="00BA42C5" w:rsidRDefault="00BA42C5" w:rsidP="003A76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2C5">
              <w:rPr>
                <w:i/>
                <w:iCs/>
                <w:sz w:val="18"/>
                <w:szCs w:val="18"/>
              </w:rPr>
              <w:t>−</w:t>
            </w:r>
            <w:r w:rsidR="003A76E9" w:rsidRPr="00BA42C5">
              <w:rPr>
                <w:i/>
                <w:iCs/>
                <w:sz w:val="18"/>
                <w:szCs w:val="18"/>
              </w:rPr>
              <w:t xml:space="preserve"> </w:t>
            </w:r>
            <w:r w:rsidRPr="00BA42C5">
              <w:rPr>
                <w:i/>
                <w:iCs/>
                <w:sz w:val="18"/>
                <w:szCs w:val="18"/>
              </w:rPr>
              <w:t>jesti kao vrabac</w:t>
            </w:r>
          </w:p>
          <w:p w14:paraId="08B7101C" w14:textId="77777777" w:rsidR="003A76E9" w:rsidRPr="00BA19E0" w:rsidRDefault="00BA42C5" w:rsidP="00BA19E0">
            <w:pPr>
              <w:spacing w:after="0" w:line="240" w:lineRule="auto"/>
              <w:rPr>
                <w:sz w:val="18"/>
                <w:szCs w:val="18"/>
              </w:rPr>
            </w:pPr>
            <w:r w:rsidRPr="00BA42C5">
              <w:rPr>
                <w:i/>
                <w:iCs/>
                <w:sz w:val="18"/>
                <w:szCs w:val="18"/>
              </w:rPr>
              <w:t>−</w:t>
            </w:r>
            <w:r w:rsidR="00BA19E0" w:rsidRPr="00BA42C5">
              <w:rPr>
                <w:i/>
                <w:iCs/>
                <w:sz w:val="18"/>
                <w:szCs w:val="18"/>
              </w:rPr>
              <w:t xml:space="preserve"> </w:t>
            </w:r>
            <w:r w:rsidRPr="00BA42C5">
              <w:rPr>
                <w:i/>
                <w:iCs/>
                <w:sz w:val="18"/>
                <w:szCs w:val="18"/>
              </w:rPr>
              <w:t>Bolje vrabac u ruci nego li golub na grani.</w:t>
            </w:r>
            <w:r w:rsidR="00AE264C">
              <w:rPr>
                <w:sz w:val="18"/>
                <w:szCs w:val="18"/>
              </w:rPr>
              <w:t xml:space="preserve"> (Tomislav Ladan, 2006.)</w:t>
            </w:r>
          </w:p>
        </w:tc>
      </w:tr>
    </w:tbl>
    <w:p w14:paraId="61AA0946" w14:textId="77777777" w:rsidR="0043137A" w:rsidRDefault="0043137A"/>
    <w:sectPr w:rsidR="0043137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37A"/>
    <w:rsid w:val="00260D14"/>
    <w:rsid w:val="003A76E9"/>
    <w:rsid w:val="003C6238"/>
    <w:rsid w:val="0043137A"/>
    <w:rsid w:val="005914DB"/>
    <w:rsid w:val="00AE264C"/>
    <w:rsid w:val="00BA19E0"/>
    <w:rsid w:val="00BA42C5"/>
    <w:rsid w:val="00E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D6EB"/>
  <w15:docId w15:val="{AD9875A0-1636-4C09-A840-1CC47C2B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55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511</Words>
  <Characters>3047</Characters>
  <Application>Microsoft Office Word</Application>
  <DocSecurity>0</DocSecurity>
  <Lines>338</Lines>
  <Paragraphs>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2020-08-14T08:59:00Z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